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77" w:rsidRPr="00DF0CC0" w:rsidRDefault="00CD2B77" w:rsidP="00CD2B77">
      <w:pPr>
        <w:tabs>
          <w:tab w:val="left" w:pos="286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МБУК «Невельский </w:t>
      </w:r>
      <w:proofErr w:type="spellStart"/>
      <w:r w:rsidRPr="00DF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историко</w:t>
      </w:r>
      <w:proofErr w:type="spellEnd"/>
      <w:r w:rsidRPr="00DF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краеведческий музей»</w:t>
      </w:r>
    </w:p>
    <w:p w:rsidR="00CD2B77" w:rsidRPr="00DF0CC0" w:rsidRDefault="00CD2B77" w:rsidP="00CD2B77">
      <w:pPr>
        <w:tabs>
          <w:tab w:val="left" w:pos="2865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C0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694740, Сахалинская область, г. Невельск, ул. Рыбацкая, 115</w:t>
      </w:r>
    </w:p>
    <w:p w:rsidR="00CD2B77" w:rsidRPr="00DF0CC0" w:rsidRDefault="00CD2B77" w:rsidP="00CD2B77">
      <w:pPr>
        <w:tabs>
          <w:tab w:val="left" w:pos="2865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C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6-23-71, e-</w:t>
      </w:r>
      <w:proofErr w:type="spellStart"/>
      <w:r w:rsidRPr="00DF0CC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F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DF0C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nevelsk-museum@mail.ru</w:t>
        </w:r>
      </w:hyperlink>
    </w:p>
    <w:p w:rsidR="00CD2B77" w:rsidRPr="00DF0CC0" w:rsidRDefault="00CD2B77" w:rsidP="00CD2B77">
      <w:pPr>
        <w:rPr>
          <w:rFonts w:ascii="Times New Roman" w:hAnsi="Times New Roman" w:cs="Times New Roman"/>
          <w:sz w:val="24"/>
          <w:szCs w:val="24"/>
        </w:rPr>
      </w:pPr>
    </w:p>
    <w:p w:rsidR="00CD2B77" w:rsidRPr="00DF0CC0" w:rsidRDefault="00CD2B77" w:rsidP="00CD2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F0CC0">
        <w:rPr>
          <w:rFonts w:ascii="Times New Roman" w:hAnsi="Times New Roman" w:cs="Times New Roman"/>
          <w:b/>
          <w:sz w:val="24"/>
          <w:szCs w:val="24"/>
        </w:rPr>
        <w:t>РИКАЗ</w:t>
      </w:r>
    </w:p>
    <w:p w:rsidR="00CD2B77" w:rsidRPr="00DF0CC0" w:rsidRDefault="00CD2B77" w:rsidP="00CD2B77">
      <w:pPr>
        <w:rPr>
          <w:rFonts w:ascii="Times New Roman" w:hAnsi="Times New Roman" w:cs="Times New Roman"/>
          <w:b/>
          <w:sz w:val="24"/>
          <w:szCs w:val="24"/>
        </w:rPr>
      </w:pPr>
    </w:p>
    <w:p w:rsidR="00CD2B77" w:rsidRPr="00D97FD6" w:rsidRDefault="00CD2B77" w:rsidP="00CD2B77">
      <w:pPr>
        <w:rPr>
          <w:rFonts w:ascii="Times New Roman" w:hAnsi="Times New Roman" w:cs="Times New Roman"/>
          <w:b/>
          <w:sz w:val="24"/>
          <w:szCs w:val="24"/>
        </w:rPr>
      </w:pPr>
      <w:r w:rsidRPr="00D97FD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20A7B">
        <w:rPr>
          <w:rFonts w:ascii="Times New Roman" w:hAnsi="Times New Roman" w:cs="Times New Roman"/>
          <w:b/>
          <w:sz w:val="24"/>
          <w:szCs w:val="24"/>
        </w:rPr>
        <w:t>21</w:t>
      </w:r>
      <w:r w:rsidRPr="00D97FD6">
        <w:rPr>
          <w:rFonts w:ascii="Times New Roman" w:hAnsi="Times New Roman" w:cs="Times New Roman"/>
          <w:b/>
          <w:sz w:val="24"/>
          <w:szCs w:val="24"/>
        </w:rPr>
        <w:t xml:space="preserve"> од                                                                                                                от </w:t>
      </w:r>
      <w:r w:rsidR="00231977">
        <w:rPr>
          <w:rFonts w:ascii="Times New Roman" w:hAnsi="Times New Roman" w:cs="Times New Roman"/>
          <w:b/>
          <w:sz w:val="24"/>
          <w:szCs w:val="24"/>
        </w:rPr>
        <w:t>15.01</w:t>
      </w:r>
      <w:r w:rsidRPr="00D97FD6">
        <w:rPr>
          <w:rFonts w:ascii="Times New Roman" w:hAnsi="Times New Roman" w:cs="Times New Roman"/>
          <w:b/>
          <w:sz w:val="24"/>
          <w:szCs w:val="24"/>
        </w:rPr>
        <w:t>.20</w:t>
      </w:r>
      <w:r w:rsidR="00231977">
        <w:rPr>
          <w:rFonts w:ascii="Times New Roman" w:hAnsi="Times New Roman" w:cs="Times New Roman"/>
          <w:b/>
          <w:sz w:val="24"/>
          <w:szCs w:val="24"/>
        </w:rPr>
        <w:t>20</w:t>
      </w:r>
      <w:r w:rsidRPr="00D97FD6">
        <w:rPr>
          <w:rFonts w:ascii="Times New Roman" w:hAnsi="Times New Roman" w:cs="Times New Roman"/>
          <w:b/>
          <w:sz w:val="24"/>
          <w:szCs w:val="24"/>
        </w:rPr>
        <w:t>г.</w:t>
      </w:r>
    </w:p>
    <w:p w:rsidR="00CD2B77" w:rsidRDefault="00CD2B77" w:rsidP="00CD2B77">
      <w:pPr>
        <w:spacing w:before="100" w:beforeAutospacing="1" w:after="260"/>
        <w:ind w:right="552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20A7B" w:rsidRDefault="00C20A7B" w:rsidP="00C20A7B">
      <w:pPr>
        <w:spacing w:after="0"/>
        <w:ind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инструкций о порядке оказания ситуационной помощи инвалидам и другим маломобильным гражданам при посещении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«Невельский историко-краеведческий музей»</w:t>
      </w:r>
    </w:p>
    <w:p w:rsidR="00C20A7B" w:rsidRPr="00C20A7B" w:rsidRDefault="00C20A7B" w:rsidP="00C20A7B">
      <w:pPr>
        <w:spacing w:after="0"/>
        <w:ind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кабря 2014 года 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>419-ФЗ «О внесении изменений в отдельные законодательные акты Российской Федерации по вопросам социальной защиты инвалидов в связи с ратификацией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Конвенции о правах инвалидов» и в целях исполнения требований доступности социальных объектов Невельского городского округа</w:t>
      </w: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</w:p>
    <w:p w:rsidR="00C20A7B" w:rsidRP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Утвердить Инструкцию о порядке оказания ситуационной помощи инвалидам и другим маломобильным гражданам при посещении 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МБУК «Невельский историко-краеведческий музей» 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1) для применения всеми ответственными за оказание ситуационной помощи специалистами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работниками музея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A7B" w:rsidRP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«ответственным специалистом» за 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ситуационной помощи инвалидам и другим маломобильным гражданам при посещении МБУК «Невельский историко-краеведческий музей»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музейного смотрителя;</w:t>
      </w: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Ерошенко Н.В., кассира.</w:t>
      </w: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отсутствия вышеназванных специалистов на рабочем месте, обязанности по 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ситуационной помощи инвалидам и другим маломобильным гражданам при посещении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 возлагаются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Марцинишену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Е.Л., экскурсовода;</w:t>
      </w: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Иванову И.М., методиста по музейно-образовательной работе;</w:t>
      </w: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Чернову С.В., специалиста по экспозиционно-выставочной деятельности.</w:t>
      </w: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 выходные и праздничные дни 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 и другим маломобильным гражданам при посещении МБУК «Невельский историко-краеведческий музей»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специалисты и работники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назначенные приказом о работе в выходные и праздничные дни.</w:t>
      </w:r>
    </w:p>
    <w:p w:rsid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озанакомить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сотрудников музея с инструкцией </w:t>
      </w:r>
      <w:r w:rsidRPr="00C20A7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оказания ситуационной помощи инвалидам и другим маломобильным гражданам при посещении МБУК «Невельский историко-краеведческий музей»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30.01.2020г.</w:t>
      </w:r>
    </w:p>
    <w:p w:rsidR="00C20A7B" w:rsidRPr="00C20A7B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7B" w:rsidRPr="00DF0CC0" w:rsidRDefault="00C20A7B" w:rsidP="00C20A7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2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Общий </w:t>
      </w:r>
      <w:proofErr w:type="gramStart"/>
      <w:r w:rsidRPr="00C2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2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CD2B77" w:rsidRDefault="00CD2B77" w:rsidP="00CD2B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B77" w:rsidRDefault="00CD2B77" w:rsidP="00CD2B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B77" w:rsidRDefault="00CD2B77" w:rsidP="00CD2B77">
      <w:pPr>
        <w:spacing w:before="100" w:beforeAutospacing="1" w:after="260"/>
        <w:ind w:right="-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44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B344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proofErr w:type="spellStart"/>
      <w:r w:rsidR="00295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И.И.Чирков</w:t>
      </w:r>
      <w:proofErr w:type="spellEnd"/>
    </w:p>
    <w:p w:rsidR="00CD0682" w:rsidRDefault="00CD0682" w:rsidP="00CD2B77">
      <w:pPr>
        <w:spacing w:before="100" w:beforeAutospacing="1" w:after="260"/>
        <w:ind w:right="-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D0682" w:rsidRDefault="00CD0682" w:rsidP="00CD0682">
      <w:pPr>
        <w:spacing w:after="0"/>
        <w:ind w:right="-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D06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 приказом </w:t>
      </w:r>
      <w:proofErr w:type="gramStart"/>
      <w:r w:rsidRPr="00CD06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ознакомлены</w:t>
      </w:r>
      <w:proofErr w:type="gramEnd"/>
      <w:r w:rsidRPr="00CD06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</w:t>
      </w:r>
    </w:p>
    <w:p w:rsidR="00CD0682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Pr="00B344C3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Pr="00B344C3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Pr="00B344C3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Pr="00B344C3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C20A7B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</w:t>
      </w:r>
    </w:p>
    <w:p w:rsidR="00C20A7B" w:rsidRPr="00B344C3" w:rsidRDefault="00C20A7B" w:rsidP="00C20A7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</w:p>
    <w:p w:rsidR="00F353A5" w:rsidRDefault="00F353A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353A5" w:rsidRPr="00330A88" w:rsidRDefault="00F353A5" w:rsidP="00F35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0A88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F353A5" w:rsidRPr="00330A88" w:rsidRDefault="00F353A5" w:rsidP="00F35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0A88">
        <w:rPr>
          <w:rFonts w:ascii="Times New Roman" w:hAnsi="Times New Roman" w:cs="Times New Roman"/>
          <w:sz w:val="24"/>
          <w:szCs w:val="24"/>
        </w:rPr>
        <w:t>приказом МБУК «Невельский историко-</w:t>
      </w:r>
    </w:p>
    <w:p w:rsidR="00F353A5" w:rsidRPr="00330A88" w:rsidRDefault="00F353A5" w:rsidP="00F35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0A88">
        <w:rPr>
          <w:rFonts w:ascii="Times New Roman" w:hAnsi="Times New Roman" w:cs="Times New Roman"/>
          <w:sz w:val="24"/>
          <w:szCs w:val="24"/>
        </w:rPr>
        <w:t>краеведческий музей»</w:t>
      </w:r>
    </w:p>
    <w:p w:rsidR="00F353A5" w:rsidRDefault="00F353A5" w:rsidP="00F353A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0A88">
        <w:rPr>
          <w:rFonts w:ascii="Times New Roman" w:hAnsi="Times New Roman" w:cs="Times New Roman"/>
          <w:sz w:val="24"/>
          <w:szCs w:val="24"/>
        </w:rPr>
        <w:t>от 15.01.2019 №21-од</w:t>
      </w:r>
    </w:p>
    <w:p w:rsidR="00330A88" w:rsidRDefault="00330A88" w:rsidP="00F353A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0A88" w:rsidRDefault="00330A88" w:rsidP="00F353A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53A5" w:rsidRDefault="00F353A5" w:rsidP="00F35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3A5" w:rsidRDefault="00F353A5" w:rsidP="00F35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410">
        <w:rPr>
          <w:rFonts w:ascii="Times New Roman" w:hAnsi="Times New Roman" w:cs="Times New Roman"/>
          <w:b/>
          <w:sz w:val="24"/>
          <w:szCs w:val="24"/>
        </w:rPr>
        <w:t xml:space="preserve">Инструкция о порядке оказания ситуационной помощи инвалидам и другим маломобильным гражданам при посещении </w:t>
      </w:r>
    </w:p>
    <w:p w:rsidR="00F353A5" w:rsidRPr="00591410" w:rsidRDefault="00F353A5" w:rsidP="00F35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МБУК «Невельский историко-краеведческий музей»</w:t>
      </w:r>
    </w:p>
    <w:p w:rsidR="00F353A5" w:rsidRPr="00591410" w:rsidRDefault="00F353A5" w:rsidP="00F35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3A5" w:rsidRPr="00591410" w:rsidRDefault="00F353A5" w:rsidP="00F35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41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F353A5" w:rsidRPr="00591410" w:rsidRDefault="00F353A5" w:rsidP="00F35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1410">
        <w:rPr>
          <w:rFonts w:ascii="Times New Roman" w:hAnsi="Times New Roman" w:cs="Times New Roman"/>
          <w:sz w:val="24"/>
          <w:szCs w:val="24"/>
        </w:rPr>
        <w:t>Инструкция   разработана в соответствии с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законом от 24.11.1995 № 181-ФЗ «О социальной защите инвалидов в Российской Федерации», Сводом правил СП 59.13330.2012 «СНиП 35-01- 2001.</w:t>
      </w:r>
      <w:proofErr w:type="gramEnd"/>
      <w:r w:rsidRPr="00591410">
        <w:rPr>
          <w:rFonts w:ascii="Times New Roman" w:hAnsi="Times New Roman" w:cs="Times New Roman"/>
          <w:sz w:val="24"/>
          <w:szCs w:val="24"/>
        </w:rPr>
        <w:t xml:space="preserve"> Доступность зданий и сооружений для маломобильных групп населения», утвержденных приказом Министерства регионального развития РФ от 27.12.2011 № 605, Методическими рекомендациями «О потребностях в помощи различных групп инвалидов при оказании услуг на объектах социальной инфраструктуры» Общероссийской общественной организацией «Всероссийское общество инвалидов».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 xml:space="preserve">Инструкция   предназначена для работников </w:t>
      </w:r>
      <w:r>
        <w:rPr>
          <w:rFonts w:ascii="Times New Roman" w:hAnsi="Times New Roman" w:cs="Times New Roman"/>
          <w:sz w:val="24"/>
          <w:szCs w:val="24"/>
        </w:rPr>
        <w:t>МБУК</w:t>
      </w:r>
      <w:r w:rsidRPr="00591410">
        <w:rPr>
          <w:rFonts w:ascii="Times New Roman" w:hAnsi="Times New Roman" w:cs="Times New Roman"/>
          <w:sz w:val="24"/>
          <w:szCs w:val="24"/>
        </w:rPr>
        <w:t xml:space="preserve"> «Невельский историко-краеведческий музей» (далее - </w:t>
      </w:r>
      <w:r>
        <w:rPr>
          <w:rFonts w:ascii="Times New Roman" w:hAnsi="Times New Roman" w:cs="Times New Roman"/>
          <w:sz w:val="24"/>
          <w:szCs w:val="24"/>
        </w:rPr>
        <w:t>музей</w:t>
      </w:r>
      <w:r w:rsidRPr="00591410">
        <w:rPr>
          <w:rFonts w:ascii="Times New Roman" w:hAnsi="Times New Roman" w:cs="Times New Roman"/>
          <w:sz w:val="24"/>
          <w:szCs w:val="24"/>
        </w:rPr>
        <w:t xml:space="preserve">), ответственных за оказание ситуационной помощи инвалидам и другим маломобильным гражданам при </w:t>
      </w:r>
      <w:r>
        <w:rPr>
          <w:rFonts w:ascii="Times New Roman" w:hAnsi="Times New Roman" w:cs="Times New Roman"/>
          <w:sz w:val="24"/>
          <w:szCs w:val="24"/>
        </w:rPr>
        <w:t>посещении ими музея</w:t>
      </w:r>
      <w:r w:rsidRPr="00591410">
        <w:rPr>
          <w:rFonts w:ascii="Times New Roman" w:hAnsi="Times New Roman" w:cs="Times New Roman"/>
          <w:sz w:val="24"/>
          <w:szCs w:val="24"/>
        </w:rPr>
        <w:t xml:space="preserve"> (далее - ответственные специалисты).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В настоящей Инструкции используются понятия, принятые в Федеральном законе от 24.11.1995 № 181-ФЗ «О социальной защите инвалидов в Российской Федерации».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Кроме того, в Инструкции используются следующие понятия: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b/>
          <w:sz w:val="24"/>
          <w:szCs w:val="24"/>
        </w:rPr>
        <w:t>ситуационная помощь</w:t>
      </w:r>
      <w:r w:rsidRPr="00591410">
        <w:rPr>
          <w:rFonts w:ascii="Times New Roman" w:hAnsi="Times New Roman" w:cs="Times New Roman"/>
          <w:sz w:val="24"/>
          <w:szCs w:val="24"/>
        </w:rPr>
        <w:t xml:space="preserve"> - это помощь, оказываемая ответственным специалистом инвалиду в целях преодоления барьеров, препятствующих ему получать все услуги, оказываемые населению, наравне с другими лицами;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b/>
          <w:sz w:val="24"/>
          <w:szCs w:val="24"/>
        </w:rPr>
        <w:t>маломобильные граждане</w:t>
      </w:r>
      <w:r w:rsidRPr="00591410">
        <w:rPr>
          <w:rFonts w:ascii="Times New Roman" w:hAnsi="Times New Roman" w:cs="Times New Roman"/>
          <w:sz w:val="24"/>
          <w:szCs w:val="24"/>
        </w:rPr>
        <w:t xml:space="preserve"> - это лица пенсионного возраста; граждане с малолетними детьми, в том числе использующие детские коляски; другие лица с ограниченными способностями или возможностями самостоятельно    передвигаться, ориентироваться, общаться, вынужденные в силу устойчивого или временного физического недостатка использовать для своего передвижения необходимые средства, приспособления и (или) собак-проводников.</w:t>
      </w:r>
    </w:p>
    <w:p w:rsidR="00F353A5" w:rsidRPr="00591410" w:rsidRDefault="00F353A5" w:rsidP="00F35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410">
        <w:rPr>
          <w:rFonts w:ascii="Times New Roman" w:hAnsi="Times New Roman" w:cs="Times New Roman"/>
          <w:b/>
          <w:sz w:val="24"/>
          <w:szCs w:val="24"/>
        </w:rPr>
        <w:t>II. Порядок оказания ситуационной помощи инвалидам и другим маломобильным гражданам</w:t>
      </w:r>
    </w:p>
    <w:p w:rsidR="00F353A5" w:rsidRPr="00591410" w:rsidRDefault="00F353A5" w:rsidP="00F35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В целях обеспечения условий для беспрепятственного доступа в 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1410">
        <w:rPr>
          <w:rFonts w:ascii="Times New Roman" w:hAnsi="Times New Roman" w:cs="Times New Roman"/>
          <w:sz w:val="24"/>
          <w:szCs w:val="24"/>
        </w:rPr>
        <w:t xml:space="preserve"> и помещения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Pr="00591410">
        <w:rPr>
          <w:rFonts w:ascii="Times New Roman" w:hAnsi="Times New Roman" w:cs="Times New Roman"/>
          <w:sz w:val="24"/>
          <w:szCs w:val="24"/>
        </w:rPr>
        <w:t xml:space="preserve"> инвалидов и других маломобильных граждан, на стоянке автотранспортных средств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Pr="00591410">
        <w:rPr>
          <w:rFonts w:ascii="Times New Roman" w:hAnsi="Times New Roman" w:cs="Times New Roman"/>
          <w:sz w:val="24"/>
          <w:szCs w:val="24"/>
        </w:rPr>
        <w:t xml:space="preserve"> выделены места для парковки специальных автотранспортных средств инвалидов и других маломобильных граждан. 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lastRenderedPageBreak/>
        <w:t>Приказом МБУК «Невельский историко-краеведческий музей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91410">
        <w:rPr>
          <w:rFonts w:ascii="Times New Roman" w:hAnsi="Times New Roman" w:cs="Times New Roman"/>
          <w:sz w:val="24"/>
          <w:szCs w:val="24"/>
        </w:rPr>
        <w:t xml:space="preserve"> назначаются работники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Pr="00591410">
        <w:rPr>
          <w:rFonts w:ascii="Times New Roman" w:hAnsi="Times New Roman" w:cs="Times New Roman"/>
          <w:sz w:val="24"/>
          <w:szCs w:val="24"/>
        </w:rPr>
        <w:t>, ответственные за оказание ситуационной помощи инвалидам и другим маломобильным гражданам.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 xml:space="preserve">При нахождении инвалида или маломобильного гражданина в помещениях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Pr="00591410">
        <w:rPr>
          <w:rFonts w:ascii="Times New Roman" w:hAnsi="Times New Roman" w:cs="Times New Roman"/>
          <w:sz w:val="24"/>
          <w:szCs w:val="24"/>
        </w:rPr>
        <w:t xml:space="preserve"> ему оказывается ситуационная помощь: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410">
        <w:rPr>
          <w:rFonts w:ascii="Times New Roman" w:hAnsi="Times New Roman" w:cs="Times New Roman"/>
          <w:sz w:val="24"/>
          <w:szCs w:val="24"/>
        </w:rPr>
        <w:t>при входе и выходе из здания;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410">
        <w:rPr>
          <w:rFonts w:ascii="Times New Roman" w:hAnsi="Times New Roman" w:cs="Times New Roman"/>
          <w:sz w:val="24"/>
          <w:szCs w:val="24"/>
        </w:rPr>
        <w:t>при перемещении внутри здания, при подъеме и спуске с лестницы;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410">
        <w:rPr>
          <w:rFonts w:ascii="Times New Roman" w:hAnsi="Times New Roman" w:cs="Times New Roman"/>
          <w:sz w:val="24"/>
          <w:szCs w:val="24"/>
        </w:rPr>
        <w:t>в гардеробе - помочь раздеться и одеться.</w:t>
      </w:r>
    </w:p>
    <w:p w:rsidR="00F353A5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b/>
          <w:sz w:val="24"/>
          <w:szCs w:val="24"/>
        </w:rPr>
        <w:t>Действия сотрудника поста охраны</w:t>
      </w:r>
      <w:r w:rsidRPr="0059141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музее</w:t>
      </w:r>
      <w:r w:rsidRPr="00591410">
        <w:rPr>
          <w:rFonts w:ascii="Times New Roman" w:hAnsi="Times New Roman" w:cs="Times New Roman"/>
          <w:sz w:val="24"/>
          <w:szCs w:val="24"/>
        </w:rPr>
        <w:t xml:space="preserve"> при оказании ситуационной помощи инвалиду или маломобильному гражданину: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1) по монитору видеонаблюдения видит посетителя с ограничением передвижения (на коляске, костылях, с белой тростью), выходит на улицу, открывает входные двери;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91410">
        <w:rPr>
          <w:rFonts w:ascii="Times New Roman" w:hAnsi="Times New Roman" w:cs="Times New Roman"/>
          <w:sz w:val="24"/>
          <w:szCs w:val="24"/>
        </w:rPr>
        <w:t xml:space="preserve">оказывает помощь при входе в здание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Pr="00591410">
        <w:rPr>
          <w:rFonts w:ascii="Times New Roman" w:hAnsi="Times New Roman" w:cs="Times New Roman"/>
          <w:sz w:val="24"/>
          <w:szCs w:val="24"/>
        </w:rPr>
        <w:t>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91410">
        <w:rPr>
          <w:rFonts w:ascii="Times New Roman" w:hAnsi="Times New Roman" w:cs="Times New Roman"/>
          <w:sz w:val="24"/>
          <w:szCs w:val="24"/>
        </w:rPr>
        <w:t xml:space="preserve">уточняет, в какой помощи нуждается инвалид или маломобильный гражданин, цель посещения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Pr="00591410">
        <w:rPr>
          <w:rFonts w:ascii="Times New Roman" w:hAnsi="Times New Roman" w:cs="Times New Roman"/>
          <w:sz w:val="24"/>
          <w:szCs w:val="24"/>
        </w:rPr>
        <w:t>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91410">
        <w:rPr>
          <w:rFonts w:ascii="Times New Roman" w:hAnsi="Times New Roman" w:cs="Times New Roman"/>
          <w:sz w:val="24"/>
          <w:szCs w:val="24"/>
        </w:rPr>
        <w:t xml:space="preserve">в зависимости от цели визита сообщает ответственному за оказание ситуационной помощи специалисту о посещении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Pr="00591410">
        <w:rPr>
          <w:rFonts w:ascii="Times New Roman" w:hAnsi="Times New Roman" w:cs="Times New Roman"/>
          <w:sz w:val="24"/>
          <w:szCs w:val="24"/>
        </w:rPr>
        <w:t xml:space="preserve"> инвалидом или маломобильного гражданина с ограничением передвижения.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</w:t>
      </w:r>
      <w:r w:rsidRPr="00591410">
        <w:rPr>
          <w:rFonts w:ascii="Times New Roman" w:hAnsi="Times New Roman" w:cs="Times New Roman"/>
          <w:sz w:val="24"/>
          <w:szCs w:val="24"/>
        </w:rPr>
        <w:t xml:space="preserve">о прибытия ответственного специалиста, сотрудник поста охраны направляет инвалида или маломобильного гражданина к месту ожидания в </w:t>
      </w:r>
      <w:r>
        <w:rPr>
          <w:rFonts w:ascii="Times New Roman" w:hAnsi="Times New Roman" w:cs="Times New Roman"/>
          <w:sz w:val="24"/>
          <w:szCs w:val="24"/>
        </w:rPr>
        <w:t>фойе</w:t>
      </w:r>
      <w:r w:rsidRPr="00591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Pr="00591410">
        <w:rPr>
          <w:rFonts w:ascii="Times New Roman" w:hAnsi="Times New Roman" w:cs="Times New Roman"/>
          <w:sz w:val="24"/>
          <w:szCs w:val="24"/>
        </w:rPr>
        <w:t xml:space="preserve"> и обеспечивает его сопровождение до места ожидания следующими методами: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а) инвалиду с нарушением слуха ладонью указывается на стул в зоне ожидания (приглашающий жест) и предлагается на него сесть;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б)   инвалиду с нарушением зрения сначала дается возможность сориентироваться в пространстве. Необходимо прикоснуться к его плечу или руке, предложить пройти к месту ожидания, сопровождая движение или поддержкой инвалида за локоть/руку, или направлять его словами (немного левее, правее);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591410">
        <w:rPr>
          <w:rFonts w:ascii="Times New Roman" w:hAnsi="Times New Roman" w:cs="Times New Roman"/>
          <w:sz w:val="24"/>
          <w:szCs w:val="24"/>
        </w:rPr>
        <w:t>оказывает помощь при выходе из здания колледжа.</w:t>
      </w:r>
    </w:p>
    <w:p w:rsidR="00F353A5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b/>
          <w:sz w:val="24"/>
          <w:szCs w:val="24"/>
        </w:rPr>
        <w:t>Действия ответственного специалиста</w:t>
      </w:r>
      <w:r w:rsidRPr="00591410">
        <w:rPr>
          <w:rFonts w:ascii="Times New Roman" w:hAnsi="Times New Roman" w:cs="Times New Roman"/>
          <w:sz w:val="24"/>
          <w:szCs w:val="24"/>
        </w:rPr>
        <w:t xml:space="preserve"> при оказании ситуационной помощи инвалиду или маломобильному гражданину: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91410">
        <w:rPr>
          <w:rFonts w:ascii="Times New Roman" w:hAnsi="Times New Roman" w:cs="Times New Roman"/>
          <w:sz w:val="24"/>
          <w:szCs w:val="24"/>
        </w:rPr>
        <w:t xml:space="preserve">при встрече с инвалидом или маломобильным гражданином ответственный специалист должен сообщить свою фамилию, имя, отчество, занимаемую должность и выяснить, по какому вопросу обратился гражданин. В зависимости от физических особенностей человека, личный прием осуществляется в </w:t>
      </w:r>
      <w:r>
        <w:rPr>
          <w:rFonts w:ascii="Times New Roman" w:hAnsi="Times New Roman" w:cs="Times New Roman"/>
          <w:sz w:val="24"/>
          <w:szCs w:val="24"/>
        </w:rPr>
        <w:t>фойе</w:t>
      </w:r>
      <w:r w:rsidRPr="00591410">
        <w:rPr>
          <w:rFonts w:ascii="Times New Roman" w:hAnsi="Times New Roman" w:cs="Times New Roman"/>
          <w:sz w:val="24"/>
          <w:szCs w:val="24"/>
        </w:rPr>
        <w:t xml:space="preserve"> первого этажа (</w:t>
      </w:r>
      <w:r>
        <w:rPr>
          <w:rFonts w:ascii="Times New Roman" w:hAnsi="Times New Roman" w:cs="Times New Roman"/>
          <w:sz w:val="24"/>
          <w:szCs w:val="24"/>
        </w:rPr>
        <w:t>при сложностях с передвижением)</w:t>
      </w:r>
      <w:r w:rsidRPr="00591410">
        <w:rPr>
          <w:rFonts w:ascii="Times New Roman" w:hAnsi="Times New Roman" w:cs="Times New Roman"/>
          <w:sz w:val="24"/>
          <w:szCs w:val="24"/>
        </w:rPr>
        <w:t>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91410">
        <w:rPr>
          <w:rFonts w:ascii="Times New Roman" w:hAnsi="Times New Roman" w:cs="Times New Roman"/>
          <w:sz w:val="24"/>
          <w:szCs w:val="24"/>
        </w:rPr>
        <w:t xml:space="preserve">в случае препровождения инвалида или маломобильного гражданина </w:t>
      </w:r>
      <w:r>
        <w:rPr>
          <w:rFonts w:ascii="Times New Roman" w:hAnsi="Times New Roman" w:cs="Times New Roman"/>
          <w:sz w:val="24"/>
          <w:szCs w:val="24"/>
        </w:rPr>
        <w:t>по экспозициям музея</w:t>
      </w:r>
      <w:r w:rsidRPr="00591410">
        <w:rPr>
          <w:rFonts w:ascii="Times New Roman" w:hAnsi="Times New Roman" w:cs="Times New Roman"/>
          <w:sz w:val="24"/>
          <w:szCs w:val="24"/>
        </w:rPr>
        <w:t>, ответственный специалист должен соблюдать следующие нормы: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 xml:space="preserve">а)   инвалиду с нарушением слуха предлагается следовать за собой. Слова сопровождаются доступными и понятными жестами. В </w:t>
      </w:r>
      <w:r>
        <w:rPr>
          <w:rFonts w:ascii="Times New Roman" w:hAnsi="Times New Roman" w:cs="Times New Roman"/>
          <w:sz w:val="24"/>
          <w:szCs w:val="24"/>
        </w:rPr>
        <w:t>экспозиционном зале</w:t>
      </w:r>
      <w:r w:rsidRPr="00591410">
        <w:rPr>
          <w:rFonts w:ascii="Times New Roman" w:hAnsi="Times New Roman" w:cs="Times New Roman"/>
          <w:sz w:val="24"/>
          <w:szCs w:val="24"/>
        </w:rPr>
        <w:t xml:space="preserve"> указать рукой место, куда инвалид может присесть;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 xml:space="preserve">б) инвалиду с нарушением зрения необходимо предложить помощь по сопровождению в </w:t>
      </w:r>
      <w:r>
        <w:rPr>
          <w:rFonts w:ascii="Times New Roman" w:hAnsi="Times New Roman" w:cs="Times New Roman"/>
          <w:sz w:val="24"/>
          <w:szCs w:val="24"/>
        </w:rPr>
        <w:t>экспозиционный зал</w:t>
      </w:r>
      <w:r w:rsidRPr="00591410">
        <w:rPr>
          <w:rFonts w:ascii="Times New Roman" w:hAnsi="Times New Roman" w:cs="Times New Roman"/>
          <w:sz w:val="24"/>
          <w:szCs w:val="24"/>
        </w:rPr>
        <w:t xml:space="preserve">. Предложить незрячему самому выбрать, с какой стороны ему удобно идти (обычно это свободная от трости сторона), при передвижении инвалид держится за специалиста рукой. При спуске или подъеме по ступенькам вести </w:t>
      </w:r>
      <w:proofErr w:type="gramStart"/>
      <w:r w:rsidRPr="00591410">
        <w:rPr>
          <w:rFonts w:ascii="Times New Roman" w:hAnsi="Times New Roman" w:cs="Times New Roman"/>
          <w:sz w:val="24"/>
          <w:szCs w:val="24"/>
        </w:rPr>
        <w:t>незрячего</w:t>
      </w:r>
      <w:proofErr w:type="gramEnd"/>
      <w:r w:rsidRPr="00591410">
        <w:rPr>
          <w:rFonts w:ascii="Times New Roman" w:hAnsi="Times New Roman" w:cs="Times New Roman"/>
          <w:sz w:val="24"/>
          <w:szCs w:val="24"/>
        </w:rPr>
        <w:t xml:space="preserve"> перпендикулярно к ним и обязательно показать перила. Проходя двери или узкие проходы, всегда идти впереди, рукой направляя инвалида так, чтоб</w:t>
      </w:r>
      <w:r>
        <w:rPr>
          <w:rFonts w:ascii="Times New Roman" w:hAnsi="Times New Roman" w:cs="Times New Roman"/>
          <w:sz w:val="24"/>
          <w:szCs w:val="24"/>
        </w:rPr>
        <w:t>ы он шел следом за специалистом</w:t>
      </w:r>
      <w:r w:rsidRPr="00591410">
        <w:rPr>
          <w:rFonts w:ascii="Times New Roman" w:hAnsi="Times New Roman" w:cs="Times New Roman"/>
          <w:sz w:val="24"/>
          <w:szCs w:val="24"/>
        </w:rPr>
        <w:t>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 xml:space="preserve">в)  инвалид, испытывающий трудности при передвижении, сопровождается только в </w:t>
      </w:r>
      <w:r>
        <w:rPr>
          <w:rFonts w:ascii="Times New Roman" w:hAnsi="Times New Roman" w:cs="Times New Roman"/>
          <w:sz w:val="24"/>
          <w:szCs w:val="24"/>
        </w:rPr>
        <w:t>экспозиционные залы</w:t>
      </w:r>
      <w:r w:rsidRPr="00591410">
        <w:rPr>
          <w:rFonts w:ascii="Times New Roman" w:hAnsi="Times New Roman" w:cs="Times New Roman"/>
          <w:sz w:val="24"/>
          <w:szCs w:val="24"/>
        </w:rPr>
        <w:t xml:space="preserve">, расположенные на первом этаже </w:t>
      </w:r>
      <w:r>
        <w:rPr>
          <w:rFonts w:ascii="Times New Roman" w:hAnsi="Times New Roman" w:cs="Times New Roman"/>
          <w:sz w:val="24"/>
          <w:szCs w:val="24"/>
        </w:rPr>
        <w:t>музея</w:t>
      </w:r>
      <w:r w:rsidRPr="00591410">
        <w:rPr>
          <w:rFonts w:ascii="Times New Roman" w:hAnsi="Times New Roman" w:cs="Times New Roman"/>
          <w:sz w:val="24"/>
          <w:szCs w:val="24"/>
        </w:rPr>
        <w:t>. При сопровождении предлагается необходимая помощь, которая может быть оказана при передвижении по зданию;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lastRenderedPageBreak/>
        <w:t>г)  инвалиду с нарушениями интеллекта предлагается следовать за собой, перед ним открывается дверь, и предлагается занять место посетителя;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Организация личного приема инвалида с нарушением слуха: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а) для привлечения внимания необходимо назвать инвалида по имени и отчеству, а, в случае отсутствия реакции, слегка прикоснуться к его руке или привлечь внимание жестом руки;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б) в случае сложностей с устным общением предлагается вести диалог в письменном виде;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в)  при возникновении необходимости ознакомления с документами, предоставляемыми инвалидом, ответственный специалист комментирует документы, которые нужны для решения вопроса, связанного с личным обращением инвалида. В случае предоставления неполного комплекта документов, ответственный специалист в письменном виде сообщает инвалиду перечень недостающих документов;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г)  соблюдаются общие этические нормы общения с инвалидами с нарушением слуха - не указывается на грамматические ошибки, не делаются замечания по устной речи, так как многие инвалиды с нарушением слуха неграмотны;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Организация личного приема инвалида с нарушением зрения: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а)  при общении необходимо учитывать постоянную необходимость инвалида в ориентации в пространстве. Если ответственный специалист перемещается по кабинету или покидает его - свои действия сопровождает голосом. Если в ходе личного приема возникла необходимость приглашения других специалистов, нужно представить их и дать им возможность выразить голосом свое присутствие;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б)  при возникновении необходимости ознакомления с документами, предоставляемыми инвалидом, не нарушается порядок их расположения. Необходимо комментировать свои действия и называть документы, которые нужны для решения вопроса, связанного с личным обращением инвалида. В случае предоставления неполного комплекта документов необходимо сообщить в письменном виде информацию о недостающих документах, а также, по просьбе инвалида, записать информацию на его диктофон;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в)    в случае необходимости подписи инвалида на документе ответственный специалист полностью читает его, убеждается в понятии инвалидом изложенной информации, а также предлагает помощь в подписании документа - располагает документ под активную руку, направляет указательный палец этой руки в место, где должна начаться подпись. Инвалид может использовать факсимильное воспроизведение подписи;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г)   необходимо соблюдать общие этические нормы общения с инвалидом с нарушением зрения - избегать излишней жестикуляции, в случае необходимости чтения документа предупредить инвалида о начале действия, обеспечить отсутствие шумовых явлений в кабинете (отключить или максимально снизить громкость сигналов телефонов, находящихся в кабинете);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Организация личного приема инвалида с интеллектуальными нарушениями: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при общении необходимо использовать конкретные формулировки, изложенные доступным и понятным языком. Речь должна быть спокойной, без колебаний тембра и скорости изложения информации. При возможности устная информация должна сопровождаться иллюстративными или письменными материалами;</w:t>
      </w:r>
    </w:p>
    <w:p w:rsidR="00F353A5" w:rsidRPr="00591410" w:rsidRDefault="00F353A5" w:rsidP="00F35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410">
        <w:rPr>
          <w:rFonts w:ascii="Times New Roman" w:hAnsi="Times New Roman" w:cs="Times New Roman"/>
          <w:sz w:val="24"/>
          <w:szCs w:val="24"/>
        </w:rPr>
        <w:t>6) По завершению личного приема ответственный специалист сопровождает инвалида или маломобильного гражданина до выхода из здания.</w:t>
      </w:r>
    </w:p>
    <w:p w:rsidR="00C20A7B" w:rsidRPr="00B344C3" w:rsidRDefault="00C20A7B" w:rsidP="00CD0682">
      <w:pPr>
        <w:spacing w:after="0"/>
        <w:ind w:right="-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C20A7B" w:rsidRPr="00B344C3" w:rsidSect="00427F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22A1"/>
    <w:multiLevelType w:val="hybridMultilevel"/>
    <w:tmpl w:val="6BF2A922"/>
    <w:lvl w:ilvl="0" w:tplc="46DCD15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2C"/>
    <w:rsid w:val="00017895"/>
    <w:rsid w:val="00045FA6"/>
    <w:rsid w:val="000468CA"/>
    <w:rsid w:val="00067C59"/>
    <w:rsid w:val="00071255"/>
    <w:rsid w:val="00127B4B"/>
    <w:rsid w:val="00201649"/>
    <w:rsid w:val="00205395"/>
    <w:rsid w:val="00231977"/>
    <w:rsid w:val="00247F89"/>
    <w:rsid w:val="0029505B"/>
    <w:rsid w:val="002C7EA8"/>
    <w:rsid w:val="00330A88"/>
    <w:rsid w:val="00362943"/>
    <w:rsid w:val="003B09AA"/>
    <w:rsid w:val="00427F68"/>
    <w:rsid w:val="004C0542"/>
    <w:rsid w:val="005360AD"/>
    <w:rsid w:val="0057021E"/>
    <w:rsid w:val="005740A6"/>
    <w:rsid w:val="005F5AAE"/>
    <w:rsid w:val="006104C2"/>
    <w:rsid w:val="00615281"/>
    <w:rsid w:val="006321A4"/>
    <w:rsid w:val="00654837"/>
    <w:rsid w:val="00661761"/>
    <w:rsid w:val="00672473"/>
    <w:rsid w:val="00685C7E"/>
    <w:rsid w:val="00764615"/>
    <w:rsid w:val="007B4FA8"/>
    <w:rsid w:val="007E3C2C"/>
    <w:rsid w:val="008260D9"/>
    <w:rsid w:val="008344AC"/>
    <w:rsid w:val="00875AF0"/>
    <w:rsid w:val="00894697"/>
    <w:rsid w:val="008B66C2"/>
    <w:rsid w:val="00A56ED5"/>
    <w:rsid w:val="00A81C6D"/>
    <w:rsid w:val="00A84847"/>
    <w:rsid w:val="00AC13C9"/>
    <w:rsid w:val="00B35567"/>
    <w:rsid w:val="00B413D6"/>
    <w:rsid w:val="00B44BE8"/>
    <w:rsid w:val="00B4551A"/>
    <w:rsid w:val="00B540E6"/>
    <w:rsid w:val="00B97664"/>
    <w:rsid w:val="00C20A7B"/>
    <w:rsid w:val="00C85051"/>
    <w:rsid w:val="00CA1860"/>
    <w:rsid w:val="00CD0682"/>
    <w:rsid w:val="00CD2B77"/>
    <w:rsid w:val="00D12E1B"/>
    <w:rsid w:val="00D33A10"/>
    <w:rsid w:val="00D7670F"/>
    <w:rsid w:val="00D97FD6"/>
    <w:rsid w:val="00DF45FB"/>
    <w:rsid w:val="00E16DB0"/>
    <w:rsid w:val="00ED6EFB"/>
    <w:rsid w:val="00F17A13"/>
    <w:rsid w:val="00F24828"/>
    <w:rsid w:val="00F353A5"/>
    <w:rsid w:val="00F377A1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321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6321A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ConsPlusNonformat">
    <w:name w:val="ConsPlusNonformat"/>
    <w:rsid w:val="00B455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B4551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60D9"/>
    <w:pPr>
      <w:snapToGri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321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6321A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ConsPlusNonformat">
    <w:name w:val="ConsPlusNonformat"/>
    <w:rsid w:val="00B455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B4551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60D9"/>
    <w:pPr>
      <w:snapToGri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velsk-museu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880F6-F61D-4607-A1A0-D2DE7C4B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.</dc:creator>
  <cp:lastModifiedBy>Светлана</cp:lastModifiedBy>
  <cp:revision>4</cp:revision>
  <cp:lastPrinted>2019-03-13T00:51:00Z</cp:lastPrinted>
  <dcterms:created xsi:type="dcterms:W3CDTF">2020-01-23T04:57:00Z</dcterms:created>
  <dcterms:modified xsi:type="dcterms:W3CDTF">2020-01-23T05:11:00Z</dcterms:modified>
</cp:coreProperties>
</file>