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F" w:rsidRDefault="00EE4F26" w:rsidP="00EE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E4F26" w:rsidRPr="00740A65" w:rsidRDefault="00583340" w:rsidP="00EE4F26">
      <w:pPr>
        <w:jc w:val="center"/>
        <w:rPr>
          <w:rFonts w:ascii="Times New Roman" w:hAnsi="Times New Roman" w:cs="Times New Roman"/>
          <w:sz w:val="20"/>
          <w:szCs w:val="20"/>
        </w:rPr>
      </w:pPr>
      <w:r w:rsidRPr="00740A65">
        <w:rPr>
          <w:rFonts w:ascii="Times New Roman" w:hAnsi="Times New Roman" w:cs="Times New Roman"/>
          <w:sz w:val="20"/>
          <w:szCs w:val="20"/>
        </w:rPr>
        <w:t>р</w:t>
      </w:r>
      <w:r w:rsidR="00EE4F26" w:rsidRPr="00740A65">
        <w:rPr>
          <w:rFonts w:ascii="Times New Roman" w:hAnsi="Times New Roman" w:cs="Times New Roman"/>
          <w:sz w:val="20"/>
          <w:szCs w:val="20"/>
        </w:rPr>
        <w:t>уководителей муниципальных бюджетных учреждений культуры, спорта и образования сферы культуры и искусства о доходах, расходах об имуществе и обязательствах имущественного характера</w:t>
      </w:r>
      <w:r w:rsidRPr="00740A65">
        <w:rPr>
          <w:rFonts w:ascii="Times New Roman" w:hAnsi="Times New Roman" w:cs="Times New Roman"/>
          <w:sz w:val="20"/>
          <w:szCs w:val="20"/>
        </w:rPr>
        <w:t>, а также о доходах, расходах об имуществе и обязательствах имущественного характера супруги(супруга) и несовершеннолетних детей за отчетный период 1 января 201</w:t>
      </w:r>
      <w:r w:rsidR="009F6D89">
        <w:rPr>
          <w:rFonts w:ascii="Times New Roman" w:hAnsi="Times New Roman" w:cs="Times New Roman"/>
          <w:sz w:val="20"/>
          <w:szCs w:val="20"/>
        </w:rPr>
        <w:t>9</w:t>
      </w:r>
      <w:r w:rsidRPr="00740A65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9F6D89">
        <w:rPr>
          <w:rFonts w:ascii="Times New Roman" w:hAnsi="Times New Roman" w:cs="Times New Roman"/>
          <w:sz w:val="20"/>
          <w:szCs w:val="20"/>
        </w:rPr>
        <w:t>9</w:t>
      </w:r>
      <w:r w:rsidRPr="00740A65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276"/>
        <w:gridCol w:w="1559"/>
        <w:gridCol w:w="1560"/>
        <w:gridCol w:w="850"/>
        <w:gridCol w:w="992"/>
        <w:gridCol w:w="1134"/>
        <w:gridCol w:w="993"/>
        <w:gridCol w:w="992"/>
        <w:gridCol w:w="992"/>
        <w:gridCol w:w="1418"/>
      </w:tblGrid>
      <w:tr w:rsidR="00A5427D" w:rsidTr="00740A65">
        <w:tc>
          <w:tcPr>
            <w:tcW w:w="426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5427D" w:rsidRPr="00740A65" w:rsidRDefault="00A5427D" w:rsidP="009F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9F6D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095" w:type="dxa"/>
            <w:gridSpan w:val="5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(если сумма сделки превышает общий доход семьи з 3 года, предшествующих совершению сделки)</w:t>
            </w:r>
          </w:p>
        </w:tc>
      </w:tr>
      <w:tr w:rsidR="00740A65" w:rsidTr="00740A65">
        <w:tc>
          <w:tcPr>
            <w:tcW w:w="426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средство, (вид, марка)</w:t>
            </w:r>
          </w:p>
        </w:tc>
        <w:tc>
          <w:tcPr>
            <w:tcW w:w="993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  <w:vMerge w:val="restart"/>
          </w:tcPr>
          <w:p w:rsidR="004C221F" w:rsidRPr="00740A65" w:rsidRDefault="00B26344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21F" w:rsidRPr="00740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Кондратьева Светлана Игоревна</w:t>
            </w:r>
          </w:p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МБУК «Невельский 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историко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 –краеведческий музей»</w:t>
            </w:r>
          </w:p>
        </w:tc>
        <w:tc>
          <w:tcPr>
            <w:tcW w:w="1276" w:type="dxa"/>
          </w:tcPr>
          <w:p w:rsidR="004C221F" w:rsidRPr="00740A65" w:rsidRDefault="000B4A47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557 904,36</w:t>
            </w:r>
          </w:p>
        </w:tc>
        <w:tc>
          <w:tcPr>
            <w:tcW w:w="1559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221F" w:rsidRPr="00740A65" w:rsidRDefault="004C221F" w:rsidP="000B4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4A47">
              <w:rPr>
                <w:rFonts w:ascii="Times New Roman" w:hAnsi="Times New Roman" w:cs="Times New Roman"/>
                <w:sz w:val="18"/>
                <w:szCs w:val="18"/>
              </w:rPr>
              <w:t> 293 804,20</w:t>
            </w:r>
          </w:p>
        </w:tc>
        <w:tc>
          <w:tcPr>
            <w:tcW w:w="1559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21F" w:rsidRPr="00432D61" w:rsidRDefault="004C221F" w:rsidP="00432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32D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993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221F" w:rsidRPr="00740A65" w:rsidRDefault="00CD4337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4C221F" w:rsidRPr="00740A65" w:rsidRDefault="004C221F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221F" w:rsidRPr="00740A65" w:rsidRDefault="00CD4337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</w:tcPr>
          <w:p w:rsidR="007A2EC3" w:rsidRPr="00740A65" w:rsidRDefault="00B26344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187191" w:rsidRPr="00740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7A2EC3" w:rsidRPr="00740A65" w:rsidRDefault="00187191" w:rsidP="004C22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b/>
                <w:sz w:val="18"/>
                <w:szCs w:val="18"/>
              </w:rPr>
              <w:t>Чирков Иван Иванович</w:t>
            </w:r>
          </w:p>
        </w:tc>
        <w:tc>
          <w:tcPr>
            <w:tcW w:w="1417" w:type="dxa"/>
          </w:tcPr>
          <w:p w:rsidR="007A2EC3" w:rsidRPr="00740A65" w:rsidRDefault="00187191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Директор МБУК «Невельский историко-краеведческий музей»</w:t>
            </w:r>
          </w:p>
        </w:tc>
        <w:tc>
          <w:tcPr>
            <w:tcW w:w="1276" w:type="dxa"/>
          </w:tcPr>
          <w:p w:rsidR="007A2EC3" w:rsidRPr="00740A65" w:rsidRDefault="00767CD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1 434 802,89</w:t>
            </w:r>
          </w:p>
        </w:tc>
        <w:tc>
          <w:tcPr>
            <w:tcW w:w="1559" w:type="dxa"/>
          </w:tcPr>
          <w:p w:rsidR="007A2EC3" w:rsidRPr="00740A65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2EC3" w:rsidRPr="00740A65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C3" w:rsidRPr="00740A65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2EC3" w:rsidRPr="00740A65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C3" w:rsidRPr="00740A65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ФИТ</w:t>
            </w:r>
          </w:p>
        </w:tc>
        <w:tc>
          <w:tcPr>
            <w:tcW w:w="993" w:type="dxa"/>
          </w:tcPr>
          <w:p w:rsidR="007A2EC3" w:rsidRPr="00740A65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A2EC3" w:rsidRPr="00740A65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7A2EC3" w:rsidRPr="00740A65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A2EC3" w:rsidRPr="00740A65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340" w:rsidRPr="00EE4F26" w:rsidRDefault="00583340" w:rsidP="008E32CF">
      <w:pPr>
        <w:rPr>
          <w:rFonts w:ascii="Times New Roman" w:hAnsi="Times New Roman" w:cs="Times New Roman"/>
          <w:sz w:val="24"/>
          <w:szCs w:val="24"/>
        </w:rPr>
      </w:pPr>
    </w:p>
    <w:sectPr w:rsidR="00583340" w:rsidRPr="00EE4F26" w:rsidSect="00740A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B"/>
    <w:rsid w:val="000B4A47"/>
    <w:rsid w:val="00187191"/>
    <w:rsid w:val="0022534B"/>
    <w:rsid w:val="002E10CC"/>
    <w:rsid w:val="003D2B6C"/>
    <w:rsid w:val="00430DA8"/>
    <w:rsid w:val="00432D61"/>
    <w:rsid w:val="00473D2F"/>
    <w:rsid w:val="004C221F"/>
    <w:rsid w:val="0054257F"/>
    <w:rsid w:val="005437A8"/>
    <w:rsid w:val="00567AC2"/>
    <w:rsid w:val="00583340"/>
    <w:rsid w:val="005B6B7F"/>
    <w:rsid w:val="00696225"/>
    <w:rsid w:val="006E2C95"/>
    <w:rsid w:val="00740A65"/>
    <w:rsid w:val="00757FBE"/>
    <w:rsid w:val="00767CDD"/>
    <w:rsid w:val="007A2EC3"/>
    <w:rsid w:val="007F6B7F"/>
    <w:rsid w:val="00821E07"/>
    <w:rsid w:val="008D1071"/>
    <w:rsid w:val="008E32CF"/>
    <w:rsid w:val="009B1775"/>
    <w:rsid w:val="009F3DE6"/>
    <w:rsid w:val="009F6D89"/>
    <w:rsid w:val="00A25748"/>
    <w:rsid w:val="00A5427D"/>
    <w:rsid w:val="00AB6B50"/>
    <w:rsid w:val="00AC6F16"/>
    <w:rsid w:val="00B26344"/>
    <w:rsid w:val="00B64A58"/>
    <w:rsid w:val="00CC0C90"/>
    <w:rsid w:val="00CD4337"/>
    <w:rsid w:val="00CF40F5"/>
    <w:rsid w:val="00CF5203"/>
    <w:rsid w:val="00D51F60"/>
    <w:rsid w:val="00DB4F7A"/>
    <w:rsid w:val="00DC66B6"/>
    <w:rsid w:val="00DC726E"/>
    <w:rsid w:val="00E00083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6B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6B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МКУ</dc:creator>
  <cp:keywords/>
  <dc:description/>
  <cp:lastModifiedBy>Светлана</cp:lastModifiedBy>
  <cp:revision>12</cp:revision>
  <cp:lastPrinted>2019-04-07T22:31:00Z</cp:lastPrinted>
  <dcterms:created xsi:type="dcterms:W3CDTF">2020-04-08T22:21:00Z</dcterms:created>
  <dcterms:modified xsi:type="dcterms:W3CDTF">2020-05-28T06:06:00Z</dcterms:modified>
</cp:coreProperties>
</file>